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68C89">
      <w:pPr>
        <w:tabs>
          <w:tab w:val="left" w:pos="840"/>
        </w:tabs>
        <w:spacing w:line="62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 w14:paraId="1B82C71E">
      <w:pPr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关于×××同志的廉洁自律情况说明</w:t>
      </w:r>
    </w:p>
    <w:bookmarkEnd w:id="0"/>
    <w:p w14:paraId="79799C0E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（样式）</w:t>
      </w:r>
    </w:p>
    <w:p w14:paraId="0B3EDB21">
      <w:pPr>
        <w:spacing w:line="560" w:lineRule="exact"/>
        <w:ind w:firstLine="640" w:firstLineChars="200"/>
        <w:rPr>
          <w:rFonts w:ascii="仿宋_GB2312"/>
          <w:szCs w:val="32"/>
        </w:rPr>
      </w:pPr>
    </w:p>
    <w:p w14:paraId="2279A8D3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根据××党委日常掌握的情况，未发现</w:t>
      </w:r>
      <w:r>
        <w:rPr>
          <w:rFonts w:hint="eastAsia" w:ascii="方正仿宋_GBK" w:hAnsi="方正仿宋_GBK" w:eastAsia="方正仿宋_GBK" w:cs="方正仿宋_GBK"/>
          <w:szCs w:val="32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Cs w:val="32"/>
        </w:rPr>
        <w:t>同志存在廉洁自律方面问题。</w:t>
      </w:r>
    </w:p>
    <w:p w14:paraId="42EF40C0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如征求意见对象存在廉洁自律方面的问题，则提出“写实性”意见，主要包括：问题来源、问题情形、处置情况等。</w:t>
      </w:r>
    </w:p>
    <w:p w14:paraId="3C551B88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Cs w:val="32"/>
        </w:rPr>
      </w:pPr>
    </w:p>
    <w:p w14:paraId="637F6A38">
      <w:pPr>
        <w:spacing w:line="560" w:lineRule="exact"/>
        <w:rPr>
          <w:rFonts w:hint="eastAsia" w:ascii="方正仿宋_GBK" w:hAnsi="方正仿宋_GBK" w:eastAsia="方正仿宋_GBK" w:cs="方正仿宋_GBK"/>
          <w:szCs w:val="32"/>
        </w:rPr>
      </w:pPr>
    </w:p>
    <w:p w14:paraId="54C75B2B">
      <w:pPr>
        <w:spacing w:line="560" w:lineRule="exact"/>
        <w:rPr>
          <w:rFonts w:hint="eastAsia" w:ascii="方正仿宋_GBK" w:hAnsi="方正仿宋_GBK" w:eastAsia="方正仿宋_GBK" w:cs="方正仿宋_GBK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Cs w:val="32"/>
        </w:rPr>
        <w:t>党委书记</w:t>
      </w:r>
      <w:r>
        <w:rPr>
          <w:rFonts w:hint="eastAsia" w:ascii="方正仿宋_GBK" w:hAnsi="方正仿宋_GBK" w:eastAsia="方正仿宋_GBK" w:cs="方正仿宋_GBK"/>
          <w:szCs w:val="32"/>
          <w:lang w:val="en-US" w:eastAsia="zh-CN"/>
        </w:rPr>
        <w:t>签字：                   纪委书记</w:t>
      </w:r>
      <w:r>
        <w:rPr>
          <w:rFonts w:hint="eastAsia" w:ascii="方正仿宋_GBK" w:hAnsi="方正仿宋_GBK" w:eastAsia="方正仿宋_GBK" w:cs="方正仿宋_GBK"/>
          <w:szCs w:val="32"/>
        </w:rPr>
        <w:t>签字：</w:t>
      </w:r>
    </w:p>
    <w:p w14:paraId="6D953795">
      <w:pPr>
        <w:spacing w:line="560" w:lineRule="exact"/>
        <w:ind w:firstLine="4160" w:firstLineChars="1300"/>
        <w:rPr>
          <w:rFonts w:hint="eastAsia" w:ascii="方正仿宋_GBK" w:hAnsi="方正仿宋_GBK" w:eastAsia="方正仿宋_GBK" w:cs="方正仿宋_GBK"/>
          <w:szCs w:val="32"/>
        </w:rPr>
      </w:pPr>
    </w:p>
    <w:p w14:paraId="497384B5">
      <w:pPr>
        <w:spacing w:line="560" w:lineRule="exact"/>
        <w:rPr>
          <w:rFonts w:hint="eastAsia" w:ascii="方正仿宋_GBK" w:hAnsi="方正仿宋_GBK" w:eastAsia="方正仿宋_GBK" w:cs="方正仿宋_GBK"/>
          <w:szCs w:val="32"/>
        </w:rPr>
      </w:pPr>
    </w:p>
    <w:p w14:paraId="518DCDD4">
      <w:pPr>
        <w:spacing w:line="560" w:lineRule="exact"/>
        <w:jc w:val="right"/>
        <w:rPr>
          <w:rFonts w:hint="eastAsia" w:ascii="方正仿宋_GBK" w:hAnsi="方正仿宋_GBK" w:eastAsia="方正仿宋_GBK" w:cs="方正仿宋_GBK"/>
          <w:szCs w:val="32"/>
        </w:rPr>
      </w:pPr>
    </w:p>
    <w:p w14:paraId="163C5B63">
      <w:pPr>
        <w:spacing w:line="560" w:lineRule="exact"/>
        <w:jc w:val="right"/>
        <w:rPr>
          <w:rFonts w:hint="eastAsia" w:ascii="方正仿宋_GBK" w:hAnsi="方正仿宋_GBK" w:eastAsia="方正仿宋_GBK" w:cs="方正仿宋_GBK"/>
          <w:szCs w:val="32"/>
        </w:rPr>
      </w:pPr>
    </w:p>
    <w:p w14:paraId="0A9650FA">
      <w:pPr>
        <w:spacing w:line="560" w:lineRule="exact"/>
        <w:jc w:val="right"/>
        <w:rPr>
          <w:rFonts w:hint="eastAsia" w:ascii="方正仿宋_GBK" w:hAnsi="方正仿宋_GBK" w:eastAsia="方正仿宋_GBK" w:cs="方正仿宋_GBK"/>
          <w:szCs w:val="32"/>
        </w:rPr>
      </w:pPr>
    </w:p>
    <w:p w14:paraId="6DD5E2AE">
      <w:pPr>
        <w:spacing w:line="560" w:lineRule="exact"/>
        <w:jc w:val="right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××党委（盖章）</w:t>
      </w:r>
    </w:p>
    <w:p w14:paraId="08C6CD80">
      <w:pPr>
        <w:autoSpaceDE/>
        <w:autoSpaceDN/>
        <w:adjustRightInd/>
        <w:spacing w:line="560" w:lineRule="exact"/>
        <w:jc w:val="right"/>
        <w:rPr>
          <w:rFonts w:hint="eastAsia" w:ascii="方正仿宋_GBK" w:hAnsi="方正仿宋_GBK" w:eastAsia="方正仿宋_GBK" w:cs="方正仿宋_GBK"/>
          <w:color w:val="000000"/>
          <w:kern w:val="0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</w:rPr>
        <w:t>年  月  日</w:t>
      </w:r>
    </w:p>
    <w:p w14:paraId="53BB1212">
      <w:pPr>
        <w:spacing w:line="560" w:lineRule="exact"/>
        <w:rPr>
          <w:rFonts w:ascii="仿宋" w:hAnsi="仿宋" w:eastAsia="仿宋"/>
          <w:color w:val="0000FF"/>
          <w:kern w:val="0"/>
          <w:szCs w:val="32"/>
        </w:rPr>
      </w:pPr>
    </w:p>
    <w:p w14:paraId="73EAB06C">
      <w:pPr>
        <w:wordWrap/>
        <w:jc w:val="both"/>
        <w:rPr>
          <w:rFonts w:hint="default" w:ascii="方正仿宋_GBK" w:hAnsi="方正仿宋_GBK" w:eastAsia="方正仿宋_GBK" w:cs="方正仿宋_GBK"/>
          <w:lang w:val="en-US" w:eastAsia="zh-CN"/>
        </w:rPr>
      </w:pPr>
    </w:p>
    <w:p w14:paraId="51367743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CDA708-71FB-4B87-8C50-DA1B34279E2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365144A-E092-4004-9744-B36681E217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E24E760-EA15-4C50-A547-C91D84018CAE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01CA5DC-C0DE-42B0-91F3-A99F088DCB4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F4561CC-7C31-414F-BF59-E65A40873C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82EF643-C942-4069-B9A5-A89091962F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E5C89"/>
    <w:rsid w:val="57CE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2026-05-19T01:37:00Z</dcterms:created>
  <dc:creator>清</dc:creator>
  <cp:lastModifiedBy>清</cp:lastModifiedBy>
  <dcterms:modified xsi:type="dcterms:W3CDTF">2026-05-19T01:39:17Z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6B006B36AC02453E886F201ABFFF11E1_11</vt:lpwstr>
  </property>
  <property fmtid="{D5CDD505-2E9C-101B-9397-08002B2CF9AE}" pid="4" name="KSOTemplateDocerSaveRecord">
    <vt:lpwstr>eyJoZGlkIjoiZjcyMjQ1NTU0N2I3ZDg2ZTk0YjRjNzM5NThhMTYzZDYiLCJ1c2VySWQiOiI5ODEyNTEzMDIifQ==</vt:lpwstr>
  </property>
</Properties>
</file>